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</w:rPr>
        <w:t xml:space="preserve">From the Desk of:</w:t>
      </w:r>
    </w:p>
    <w:p>
      <w:pPr>
        <w:spacing w:after="300"/>
      </w:pPr>
      <w:r>
        <w:t xml:space="preserve">&lt;Insert Name&gt;</w:t>
      </w:r>
    </w:p>
    <w:p>
      <w:pPr>
        <w:spacing w:after="300"/>
      </w:pPr>
      <w:r>
        <w:t xml:space="preserve">&lt;Manager's Name&gt;:</w:t>
      </w:r>
    </w:p>
    <w:p>
      <w:pPr>
        <w:spacing w:after="300"/>
      </w:pPr>
      <w:hyperlink w:history="1" r:id="rIdeecswuduw9qxraxhhymhl">
        <w:r>
          <w:rPr>
            <w:rStyle w:val="Hyperlink"/>
            <w:color w:val="0563C1"/>
            <w:u w:val="single"/>
          </w:rPr>
          <w:t xml:space="preserve">Experience POWER</w:t>
        </w:r>
      </w:hyperlink>
      <w:r>
        <w:t xml:space="preserve">, brought to you by POWER magazine, is where the power industry's most urgent conversations happen. Electrification, AI, and industrial expansion are driving load growth at a scale utilities haven't planned for in decades, and Experience POWER brings utilities, developers, regulators, and technology providers into one room to work through what's next. I am interested in attending the 2026 event, which will be held September 28-30 at the Omni Shoreham Hotel in Washington, D.C.</w:t>
      </w:r>
    </w:p>
    <w:p>
      <w:pPr>
        <w:spacing w:after="200"/>
      </w:pPr>
      <w:r>
        <w:t xml:space="preserve">Sessions are developed by the editors of POWER magazine and led by utility leaders, policymakers, and technologists confronting these challenges firsthand. The full lineup is available on the </w:t>
      </w:r>
      <w:hyperlink w:history="1" r:id="rIdcxmxhwymy4sissbac3wx2">
        <w:r>
          <w:rPr>
            <w:rStyle w:val="Hyperlink"/>
            <w:color w:val="0563C1"/>
            <w:u w:val="single"/>
          </w:rPr>
          <w:t xml:space="preserve">conference program</w:t>
        </w:r>
      </w:hyperlink>
      <w:r>
        <w:t xml:space="preserve">. A few of the sessions that I am particularly interested in include the following:</w:t>
      </w:r>
    </w:p>
    <w:p>
      <w:pPr>
        <w:spacing w:after="100"/>
      </w:pPr>
      <w:r>
        <w:t xml:space="preserve">&lt;Insert session title 1&gt;</w:t>
      </w:r>
    </w:p>
    <w:p>
      <w:pPr>
        <w:spacing w:after="100"/>
      </w:pPr>
      <w:r>
        <w:t xml:space="preserve">&lt;Insert session title 2&gt;</w:t>
      </w:r>
    </w:p>
    <w:p>
      <w:pPr>
        <w:spacing w:after="100"/>
      </w:pPr>
      <w:r>
        <w:t xml:space="preserve">&lt;Insert session title 3&gt;</w:t>
      </w:r>
    </w:p>
    <w:p>
      <w:pPr>
        <w:spacing w:after="300"/>
      </w:pPr>
      <w:r>
        <w:t xml:space="preserve">&lt;Insert session title 4&gt;</w:t>
      </w:r>
    </w:p>
    <w:p>
      <w:pPr>
        <w:spacing w:after="300"/>
      </w:pPr>
      <w:r>
        <w:t xml:space="preserve">I would like to attend these because I feel I will gain &lt;insert multiple learning objectives&gt; and be able to implement the findings in &lt;insert projects or departments that will benefit&gt;.</w:t>
      </w:r>
    </w:p>
    <w:p>
      <w:pPr>
        <w:spacing w:after="300"/>
      </w:pPr>
      <w:r>
        <w:t xml:space="preserve">I feel attending Experience POWER would be a valuable experience that would greatly benefit &lt;insert company name&gt;. Sessions are eligible for Professional Development Hours (PDH), which count toward my continuing education requirements for my Professional Engineers (PE) certification, and I will gain access to conference proceedings, allowing me to share with others in the office and train them if needed.</w:t>
      </w:r>
    </w:p>
    <w:p>
      <w:pPr>
        <w:spacing w:after="300"/>
      </w:pPr>
      <w:r>
        <w:t xml:space="preserve">Thank you for considering this proposal. Please let me know if there is any additional information I can provide to help make your decision.</w:t>
      </w:r>
    </w:p>
    <w:p>
      <w:pPr>
        <w:spacing w:after="400"/>
      </w:pPr>
      <w:r>
        <w:t xml:space="preserve">Sincerely,</w:t>
      </w:r>
    </w:p>
    <w:p>
      <w:r>
        <w:t xml:space="preserve">&lt;Insert Name&gt;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ecswuduw9qxraxhhymhl" Type="http://schemas.openxmlformats.org/officeDocument/2006/relationships/hyperlink" Target="https://www.experience-power.com/" TargetMode="External"/><Relationship Id="rIdcxmxhwymy4sissbac3wx2" Type="http://schemas.openxmlformats.org/officeDocument/2006/relationships/hyperlink" Target="https://www.experience-power.com/conference-progra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2026-08-26T15:21:32.326Z</dcterms:created>
  <dcterms:modified xsi:type="dcterms:W3CDTF">2026-08-26T15:21:32.345Z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